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-663575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-629285</wp:posOffset>
            </wp:positionV>
            <wp:extent cx="58420" cy="64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747395</wp:posOffset>
            </wp:positionV>
            <wp:extent cx="7045960" cy="8666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6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FULLER GILBERT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60"/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SECURITY NATIONAL FINANCIAL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SNFCA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WANDERWOOD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SANDY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7.99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12.22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7,573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7,573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4.76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9,087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03/01/2018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10,529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02/28/2019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03/06/2020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26,623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7,476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06/27/2020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34,099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6,946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03/03/2022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41,045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2456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245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41,045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04/06/2025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43,554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 w:right="12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2016 as an option for 5,000 shares of Class A Common Stock under the 2014 Director Stock Option Plan at an exercise price of $7.03 per share, but adjusted pursuant to the anti-dilution provisions of the 2014 Director Stock Option Plan to reflect 5% stock dividends paid on February 3, 2017, February 2, 2018, February 1, 2019, and February 7, 2020; a 2.5% stock dividend paid on July 17, 2020; a 5% stock dividend paid on July 16, 2021, July 8, 2022, July 14, 2023 and July 12, 2024.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7, 2016 as an option for 1,000 shares of Class A Common Stock under the 2014 Director Stock Option Plan at an exercise price of $7.36 per share, but adjusted pursuant to the anti-dilution provisions of the 2014 Director Stock Option Plan to reflect 5% stock dividends paid on February 3, 2017, February 2, 2018, February 1, 2019, and February 7, 2020; a 2.5% stock dividend paid on July 17, 2020; a 5% stock dividend paid on July 16, 2021, July 8, 2022, July 14, 2023 and July 12, 2024.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2017 as an option for 1,000 shares of Class A Common Stock under the 2014 Director Stock Option Plan at an exercise price of $5.05 per share, but adjusted pursuant to the anti-dilution provisions of the 2014 Director Stock Option Plan to reflect 5% stock dividends paid on February 2, 2018, February 1, 2019, and February 7, 2020; a 2.5% stock dividend paid on July 17, 2020; a 5% stock dividend paid on July 16, 2021, July 8, 2022, July 14, 2023 and July 12, 2024.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November 30, 2018 as an option for 1,000 shares of Class A Common Stock under the 2014 Director Stock Option Plan at an exercise price of $5.52 per share, but adjusted pursuant to the anti-dilution provisions of the 2014 Director Stock Option Plan to reflect 5% stock dividends paid on February 1, 2019 and February 7, 2020; a 2.5% stock dividend paid on July 17, 2020; a 5% stock dividend paid on July 16, 2021, July 8, 2022, July 14, 2023 and July 12, 2024.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12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2019 as an option for 5,000 shares of Class A Common Stock under the 2014 Director Stock Option Plan at an exercise price of $5.46 per share, but adjusted pursuant to the anti-dilution provisions of the 2014 Director Stock Option Plan to reflect a 5% stock dividend paid on February 7, 2020, a 2.5% stock dividend paid on July 17, 2020; a 5% stock dividend paid on July 16, 2021, July 8, 2022, July 14, 2023 and July 12, 2024.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March 27, 2020 as an option for 2,500 shares of Class A Common Stock under the 2014 Director Stock Option Plan at an exercise price of $3.76 per share, but adjusted pursuant to the anti-dilution provisions of the 2014 Director Stock Option Plan to reflect a 5% stock dividend paid on February 7, 2020; a 2.5% stock dividend paid on July 17, 2020; a 5% stock dividend paid on July 16, 2021, July 8, 2022, July 14, 2023 and July 12, 2024.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7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3, 2021 as an option for 6,000 shares of Class A Common Stock under the 2014 Director Stock Option Plan at an exercise price of $8.62 per share, but adjusted pursuant to the anti-dilution provisions of the 2014 Director Stock Option Plan to reflect a 5% stock dividend paid on July 8, 2022, July 14, 2023 and July 12, 2024.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7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granted on December 1, 2023 for 1,840 shares of Class A Common Stock under the 2022 Equity Incentive Plan at a price of $7.99 per share. The units granted vest quarterly, and will be fully vested on December 31, 2024.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20" w:firstLine="3"/>
        <w:spacing w:after="0" w:line="257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granted on December 6, 2024 for 2,509 shares of Class A Common Stock under the 2022 Equity Incentive Plan at a price of $13.08 per share. The units granted vest quarterly, and will be fully vested on December 31, 2025.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Gilbert A. Fuller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4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3302" TargetMode="External"/><Relationship Id="rId14" Type="http://schemas.openxmlformats.org/officeDocument/2006/relationships/hyperlink" Target="http://www.sec.gov/cgi-bin/browse-edgar?action=getcompany&amp;CIK=000031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2025-01-03T09:38:40Z</dcterms:created>
  <dcterms:modified xsi:type="dcterms:W3CDTF">2025-01-03T09:38:40Z</dcterms:modified>
</cp:coreProperties>
</file>