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Neufeld Alissa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433 W ASCENSION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SECURITY NATIONAL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SNFCA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&amp;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8.79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September 11, 2026 for 100,000 shares of Class A Common Stock under the 2022 Equity Incentive Plan at a price of $8.79 per share. The units granted vest 20% every year for five years, and will be fully vested on September 11, 2031.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Alissa Neufeld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6289" TargetMode="External"/><Relationship Id="rId5" Type="http://schemas.openxmlformats.org/officeDocument/2006/relationships/hyperlink" Target="http://www.sec.gov/cgi-bin/browse-edgar?action=getcompany&amp;CIK=00003186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3357</Characters>
  <CharactersWithSpaces>3913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