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Quist S. Andrew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3936 S. HALE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SECURITY NATIONAL FINANCIAL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6"/>
            <w:szCs w:val="16"/>
            <w:color w:val="0000FF"/>
          </w:rPr>
          <w:t>SNFCA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President/General Counsel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4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MILLCREEK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31,803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30,289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28,847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90,939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125,279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49,836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175,115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69,458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244,573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332,773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416,773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4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7228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72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14.39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423,723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73,050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496,773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4, 2015 as an option for 20,000 shares of Class A Common Stock at an exercise price of $6.72 per share, but adjusted pursuant to the anti-dilution provisions of the 2013 Stock Option Plan to reflect 5% stock dividends paid on February 5, 2016, February 3, 2017, February 2, 2018, February 1, 2019, and February 7, 2020; a 2.5% stock dividend paid on July 17, 2020; and a 5% stock dividend paid on July 16, 2021, July 08,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for 20,000 shares of Class A Common Stock at an exercise price of $7.03 per share, but adjusted pursuant to the anti-dilution provisions of the 2013 Stock Option Plan to reflect 5% stock dividends paid on February 3, 2017, February 2, 2018, February 1, 2019, and February 7, 2020; a 2.5% stock dividend paid on July 17, 2020; and a 5% stock dividend paid on July 16, 2021, July 08,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firstLine="2"/>
        <w:spacing w:after="0" w:line="237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for either 20,000 shares of Class A Common Stock or 20,000 shares or Class C Common Stock at an exercise price of $5.05 per share. This option reflects the reporting person's election to have an option for 20,000 shares of Class C Common Stock, but adjusted pursuant to the anti-dilution provisions of the 2013 Stock Option Plan to reflect 5% stock dividends paid on February 2, 2018, February 1, 2019, and February 7, 2020; a 2.5% stock dividend paid on July 17, 2020; and a 5% stock dividend paid on July 16, 2021, July 08, 2022, July 14, 2023 and July 12, 2024.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either 25,000 shares of Class A Common Stock or 25,000 shares of Class C Common Stock at an exercise price of $5.52 per share. This option reflects the reporting person's election to have an option for 25,000 shares of Class C Common Stock, but adjusted pursuant to the anti-dilution provisions of the 2013 Stock Option Plan to reflect 5% stock dividends paid on February 1, 2019 and February 7, 2020; a 2.5% stock dividend paid on July 17, 2020; and a 5% stock dividend paid on July 16, 2021, July 08,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8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either 40,000 shares of Class A Common Stock or 40,000 shares of Class C Common Stock at an exercise price of $3.76 per share. This option reflects the reporting person's election to have an option for 40,000 shares of Class C Common Stock, but adjusted pursuant to the anti-dilution rights of the 2013 Stock Option Plan to reflect a 2.5% stock dividend paid on July 17, 2020; and a 5% stock dividend paid on July 16, 2021, July 08,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either 60,000 shares of Class A Common Stock or 60,000 shares of Class C Common Stock at an exercise price of $8.62 per share. This option reflects the reporting person's election to have an option for 60,000 shares of Class C Common Stock, but adjusted pursuant to the anti-dilution rights of the 2013 Stock Option Plan to reflect a 5% stock dividend paid on July 08,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80,000 shares of Class A Common Stock or 80,000 shares of Class C Common Stock at an exercise price of $6.48 per share. This option reflects the reporting person's election to have an option for 80,000 shares of Class C Common Stock, but adjusted pursuant to the anti-dilution rights of the 2013 Stock Option Plan to reflect a 5% stock dividend paid on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41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80,000 shares of Class A Common Stock or 80,000 shares of Class C Common Stock at an exercise price of $7.99 per share. This option reflects the reporting person's election to have an option for 80,000 Class C Common Stock, but adjusted pursuant to the anti-dilution rights of the 2022 Equity Incentive Plan to reflect a 5% stock dividend paid on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6,950 shares of Class A Common Stock or 6,950 shares of Class C Common Stock at an exercise price of $14.39 per share. This option reflects the reporting person's election to have an option for 6,950 Class C Common Stock. The options vest in four equal quarterly installments, beginning on March 6,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21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73,050 shares of Class A Common Stock or 73,050 shares of Class C Common Stock at an exercise price of $13.08 per share. This option reflects the reporting person's election to have an option for 73,050 Class C Common Stock. The options vest in four equal quarterly installments, beginning on March 6,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Andrew Quist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12/26/2024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8309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2024-12-26T16:06:17Z</dcterms:created>
  <dcterms:modified xsi:type="dcterms:W3CDTF">2024-12-26T16:06:17Z</dcterms:modified>
</cp:coreProperties>
</file>